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场地信息及位置图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一、场地信息</w:t>
      </w:r>
    </w:p>
    <w:tbl>
      <w:tblPr>
        <w:tblStyle w:val="3"/>
        <w:tblW w:w="13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62"/>
        <w:gridCol w:w="1813"/>
        <w:gridCol w:w="975"/>
        <w:gridCol w:w="950"/>
        <w:gridCol w:w="1620"/>
        <w:gridCol w:w="1185"/>
        <w:gridCol w:w="1020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招商单元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场地编号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所在区域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面积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合同合作期（年）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装修期（天）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HJ-M05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T2航站楼隔离区中轴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100㎡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轻餐饮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饮品（茶饮、咖啡等）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1"/>
                <w:szCs w:val="21"/>
                <w:lang w:val="en-US" w:eastAsia="zh-CN"/>
              </w:rPr>
              <w:t>敞开式商业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1"/>
                <w:szCs w:val="21"/>
                <w:lang w:val="en-US" w:eastAsia="zh-CN"/>
              </w:rPr>
              <w:t>横向须与两侧商铺各保持 4.4m 距离； 纵向须与外问询保持 4m 距离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1"/>
                <w:szCs w:val="21"/>
                <w:lang w:val="en-US" w:eastAsia="zh-CN"/>
              </w:rPr>
              <w:t>。区域内含轻餐饮操作区（封闭或半封闭使用）和外摆区（开放使用）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1"/>
                <w:szCs w:val="21"/>
                <w:lang w:val="en-US" w:eastAsia="zh-CN"/>
              </w:rPr>
              <w:t>;强电100KW+上下水。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XX-L01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、XX-R01、XX-Y01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T2航站楼隔离区南北两侧及远机位候机厅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（8台）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短时休息舱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舱主体材质要求食品级阻燃型环保材料；隔音材质需高密度阻燃双层复合隔音棉。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DD-R04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T2航站楼到达迎客厅中段区域3号门旁边的立柱前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3㎡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（1台）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零售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鲜花自助售卖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提供拟投放设备阻燃检测报告，需达到GB8624-2012标准检测中B1级或A级标准。每台设备占用空间不超过2m长x0.5m宽x2m高(不含字头20cm高)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CF-L03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T2航站楼出发层公众区2号门行李打包旁边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3㎡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8"/>
                <w:spacing w:val="-4"/>
                <w:kern w:val="2"/>
                <w:sz w:val="24"/>
                <w:szCs w:val="24"/>
                <w:lang w:val="en-US" w:eastAsia="zh-CN"/>
              </w:rPr>
              <w:t>（1台）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零售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箱包自助售卖等自助零售业态（副食品自助零售除外）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提供拟投放设备CE检测报告及3C证书，需达到GB/T20044-2012,标准检测符合CNCA-C03-02:2024 的要求。每台设备占用空间不超过 2.2m长 x1.1m 宽 x1.75m 高(不含字头20cm 高)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二、位置图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8581390" cy="4511675"/>
            <wp:effectExtent l="0" t="0" r="1016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139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8550910" cy="4408805"/>
            <wp:effectExtent l="0" t="0" r="254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50910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4BC5"/>
    <w:rsid w:val="15A06CFB"/>
    <w:rsid w:val="1B836E04"/>
    <w:rsid w:val="417E2FC3"/>
    <w:rsid w:val="4AAC7760"/>
    <w:rsid w:val="5A9E4C9E"/>
    <w:rsid w:val="612973CF"/>
    <w:rsid w:val="64783B77"/>
    <w:rsid w:val="679F7548"/>
    <w:rsid w:val="683F08BA"/>
    <w:rsid w:val="718B375A"/>
    <w:rsid w:val="79804C19"/>
    <w:rsid w:val="799D2DD7"/>
    <w:rsid w:val="7ED171CB"/>
    <w:rsid w:val="7EEF5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2024-11-06T01:04:00Z</dcterms:created>
  <dc:creator>airports</dc:creator>
  <cp:lastModifiedBy>勇敢的心</cp:lastModifiedBy>
  <dcterms:modified xsi:type="dcterms:W3CDTF">2026-03-06T06:57:09Z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